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32B" w:rsidRDefault="005E632B" w:rsidP="005E632B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z w:val="36"/>
          <w:szCs w:val="36"/>
        </w:rPr>
        <w:t>ÉTABLISSEMENT PUBLIC DU MUSÉE D’ORSAY ET DU MUSÉE DE L’ORANGERIE - VALERY GISCARD D’ESTAING</w:t>
      </w:r>
    </w:p>
    <w:p w:rsidR="005E632B" w:rsidRDefault="005E632B" w:rsidP="005E632B">
      <w:pPr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>Etablissement public national à caractère administratif</w:t>
      </w:r>
    </w:p>
    <w:p w:rsidR="005E632B" w:rsidRDefault="005E632B" w:rsidP="005E632B">
      <w:pPr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>Créé par le décret n°2003-1300 du 26 décembre 2003 modifié</w:t>
      </w:r>
    </w:p>
    <w:p w:rsidR="005E632B" w:rsidRDefault="005E632B" w:rsidP="005E632B">
      <w:pPr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>Numéro SIREN 180 092 447 000 10 Code APE 925 C</w:t>
      </w:r>
    </w:p>
    <w:p w:rsidR="005E632B" w:rsidRDefault="005E632B" w:rsidP="005E632B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z w:val="36"/>
          <w:szCs w:val="36"/>
        </w:rPr>
      </w:pPr>
    </w:p>
    <w:p w:rsidR="005E632B" w:rsidRDefault="005E632B" w:rsidP="005E632B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z w:val="36"/>
          <w:szCs w:val="36"/>
        </w:rPr>
        <w:t>marche public de travaUx</w:t>
      </w:r>
    </w:p>
    <w:p w:rsidR="005E632B" w:rsidRDefault="005E632B" w:rsidP="005E632B">
      <w:pPr>
        <w:pStyle w:val="Retraitcorpsdetexte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pacing w:line="240" w:lineRule="auto"/>
        <w:ind w:left="0" w:firstLine="0"/>
        <w:jc w:val="left"/>
        <w:rPr>
          <w:rFonts w:ascii="Calibri" w:eastAsiaTheme="minorHAnsi" w:hAnsi="Calibri" w:cs="Calibri"/>
          <w:caps/>
          <w:color w:val="auto"/>
          <w:sz w:val="36"/>
          <w:szCs w:val="36"/>
        </w:rPr>
      </w:pPr>
    </w:p>
    <w:p w:rsidR="005E632B" w:rsidRDefault="005E632B" w:rsidP="005E632B">
      <w:pPr>
        <w:pStyle w:val="TITREDOCUMENT"/>
        <w:rPr>
          <w:rFonts w:cstheme="minorHAnsi"/>
          <w:sz w:val="28"/>
          <w:szCs w:val="28"/>
        </w:rPr>
      </w:pPr>
    </w:p>
    <w:p w:rsidR="005E632B" w:rsidRPr="00685B8F" w:rsidRDefault="005E632B" w:rsidP="005E632B">
      <w:pPr>
        <w:pStyle w:val="TITREDOCUMENT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OPERATION : </w:t>
      </w:r>
      <w:r w:rsidRPr="005E632B">
        <w:rPr>
          <w:rFonts w:cstheme="minorHAnsi"/>
          <w:sz w:val="28"/>
          <w:szCs w:val="28"/>
        </w:rPr>
        <w:t xml:space="preserve">Travaux d’aménagement dans le cadre de l’exposition </w:t>
      </w:r>
      <w:r w:rsidRPr="005E632B">
        <w:rPr>
          <w:rFonts w:cstheme="minorHAnsi"/>
          <w:i/>
          <w:sz w:val="28"/>
          <w:szCs w:val="28"/>
        </w:rPr>
        <w:t>Jenny Holzer, J’ai vu</w:t>
      </w:r>
      <w:r w:rsidR="00685B8F">
        <w:rPr>
          <w:rFonts w:cstheme="minorHAnsi"/>
          <w:i/>
          <w:sz w:val="28"/>
          <w:szCs w:val="28"/>
        </w:rPr>
        <w:t xml:space="preserve"> </w:t>
      </w:r>
      <w:r w:rsidRPr="005E632B">
        <w:rPr>
          <w:rFonts w:cstheme="minorHAnsi"/>
          <w:sz w:val="28"/>
          <w:szCs w:val="28"/>
        </w:rPr>
        <w:t xml:space="preserve">Prévue du 20 octobre 2026 au 21 février 2027 au musée d’Orsay </w:t>
      </w:r>
    </w:p>
    <w:p w:rsidR="005E632B" w:rsidRDefault="005E632B" w:rsidP="005E632B">
      <w:pPr>
        <w:pStyle w:val="TITREDOCUMENT"/>
        <w:rPr>
          <w:sz w:val="20"/>
          <w:szCs w:val="22"/>
        </w:rPr>
      </w:pPr>
    </w:p>
    <w:tbl>
      <w:tblPr>
        <w:tblStyle w:val="Grilledutableau"/>
        <w:tblW w:w="10523" w:type="dxa"/>
        <w:tblInd w:w="0" w:type="dxa"/>
        <w:tblBorders>
          <w:top w:val="single" w:sz="2" w:space="0" w:color="000000" w:themeColor="text1"/>
          <w:left w:val="none" w:sz="0" w:space="0" w:color="auto"/>
          <w:bottom w:val="single" w:sz="2" w:space="0" w:color="000000" w:themeColor="text1"/>
          <w:right w:val="none" w:sz="0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top w:w="142" w:type="dxa"/>
          <w:left w:w="0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523"/>
      </w:tblGrid>
      <w:tr w:rsidR="005E632B" w:rsidTr="005E632B">
        <w:trPr>
          <w:trHeight w:val="533"/>
        </w:trPr>
        <w:tc>
          <w:tcPr>
            <w:tcW w:w="10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32B" w:rsidRDefault="005E632B">
            <w:pPr>
              <w:pStyle w:val="TITREDOCUMENT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</w:p>
          <w:p w:rsidR="005E632B" w:rsidRDefault="0089205C" w:rsidP="00360773">
            <w:pPr>
              <w:pStyle w:val="TITREDOCUMENT"/>
              <w:jc w:val="center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ANNEXE 3</w:t>
            </w:r>
            <w:r w:rsidR="00360773">
              <w:rPr>
                <w:rFonts w:cstheme="minorHAnsi"/>
                <w:sz w:val="28"/>
                <w:szCs w:val="28"/>
              </w:rPr>
              <w:t xml:space="preserve"> </w:t>
            </w:r>
            <w:r w:rsidR="005E632B">
              <w:rPr>
                <w:rFonts w:cstheme="minorHAnsi"/>
                <w:sz w:val="28"/>
                <w:szCs w:val="28"/>
              </w:rPr>
              <w:t>AU CCTP</w:t>
            </w:r>
            <w:r w:rsidR="00685B8F">
              <w:rPr>
                <w:rFonts w:cstheme="minorHAnsi"/>
                <w:sz w:val="28"/>
                <w:szCs w:val="28"/>
              </w:rPr>
              <w:t xml:space="preserve"> « INFORMATIONS TECHNIQUES SUR LES œuvres EXISTANTES »</w:t>
            </w:r>
          </w:p>
        </w:tc>
      </w:tr>
    </w:tbl>
    <w:p w:rsidR="005E632B" w:rsidRDefault="005E632B" w:rsidP="005E632B">
      <w:pPr>
        <w:pStyle w:val="ATextecourant"/>
        <w:rPr>
          <w:rFonts w:ascii="Calibri" w:hAnsi="Calibri" w:cs="Calibri"/>
          <w:b/>
          <w:caps/>
          <w:color w:val="000000" w:themeColor="text1"/>
          <w:sz w:val="28"/>
          <w:szCs w:val="28"/>
        </w:rPr>
      </w:pPr>
    </w:p>
    <w:p w:rsidR="005E632B" w:rsidRDefault="00360773" w:rsidP="00685B8F">
      <w:pPr>
        <w:rPr>
          <w:rFonts w:cstheme="minorHAnsi"/>
        </w:rPr>
      </w:pPr>
      <w:r>
        <w:rPr>
          <w:rFonts w:cstheme="minorHAnsi"/>
        </w:rPr>
        <w:t>L’</w:t>
      </w:r>
      <w:r w:rsidR="0089205C">
        <w:rPr>
          <w:rFonts w:cstheme="minorHAnsi"/>
        </w:rPr>
        <w:t>annexe 3</w:t>
      </w:r>
      <w:r>
        <w:rPr>
          <w:rFonts w:cstheme="minorHAnsi"/>
        </w:rPr>
        <w:t xml:space="preserve"> au</w:t>
      </w:r>
      <w:r w:rsidR="005E632B">
        <w:rPr>
          <w:rFonts w:cstheme="minorHAnsi"/>
        </w:rPr>
        <w:t xml:space="preserve"> CCTP</w:t>
      </w:r>
      <w:r>
        <w:rPr>
          <w:rFonts w:cstheme="minorHAnsi"/>
        </w:rPr>
        <w:t xml:space="preserve"> « Informations techniques sur les œuvres existantes »</w:t>
      </w:r>
      <w:r w:rsidR="005E632B">
        <w:rPr>
          <w:rFonts w:cstheme="minorHAnsi"/>
        </w:rPr>
        <w:t xml:space="preserve"> sont téléchargeables au lien suivant :</w:t>
      </w:r>
      <w:r>
        <w:rPr>
          <w:rFonts w:cstheme="minorHAnsi"/>
        </w:rPr>
        <w:t xml:space="preserve"> </w:t>
      </w:r>
      <w:hyperlink r:id="rId6" w:history="1">
        <w:r w:rsidR="00685B8F">
          <w:rPr>
            <w:rStyle w:val="Lienhypertexte"/>
            <w:i/>
            <w:iCs/>
          </w:rPr>
          <w:t>https://francetransfert.numerique.gouv.fr/download/download-info-public?enclosure=cbc699d5-4402-49db-8928-36e5b8d0d35e&amp;lang=fr</w:t>
        </w:r>
      </w:hyperlink>
    </w:p>
    <w:p w:rsidR="005E632B" w:rsidRDefault="005E632B" w:rsidP="005E632B">
      <w:pPr>
        <w:rPr>
          <w:rFonts w:cstheme="minorHAnsi"/>
        </w:rPr>
      </w:pPr>
    </w:p>
    <w:p w:rsidR="00685B8F" w:rsidRPr="00685B8F" w:rsidRDefault="005E632B" w:rsidP="00685B8F">
      <w:pPr>
        <w:rPr>
          <w:rFonts w:cstheme="minorHAnsi"/>
        </w:rPr>
      </w:pPr>
      <w:r>
        <w:rPr>
          <w:rFonts w:cstheme="minorHAnsi"/>
        </w:rPr>
        <w:t>Mot de passe :</w:t>
      </w:r>
      <w:r w:rsidR="00360773">
        <w:rPr>
          <w:rFonts w:cstheme="minorHAnsi"/>
        </w:rPr>
        <w:t xml:space="preserve"> </w:t>
      </w:r>
      <w:r w:rsidR="00685B8F" w:rsidRPr="00685B8F">
        <w:rPr>
          <w:rFonts w:cstheme="minorHAnsi"/>
          <w:b/>
        </w:rPr>
        <w:t>(</w:t>
      </w:r>
      <w:proofErr w:type="spellStart"/>
      <w:r w:rsidR="00685B8F" w:rsidRPr="00685B8F">
        <w:rPr>
          <w:rFonts w:cstheme="minorHAnsi"/>
          <w:b/>
        </w:rPr>
        <w:t>Oa&amp;SI</w:t>
      </w:r>
      <w:proofErr w:type="spellEnd"/>
      <w:r w:rsidR="00685B8F" w:rsidRPr="00685B8F">
        <w:rPr>
          <w:rFonts w:cstheme="minorHAnsi"/>
          <w:b/>
        </w:rPr>
        <w:t>+$s8lxvpa38KJ</w:t>
      </w:r>
    </w:p>
    <w:p w:rsidR="00360773" w:rsidRPr="00685B8F" w:rsidRDefault="00360773" w:rsidP="00685B8F">
      <w:pPr>
        <w:pStyle w:val="En-tte"/>
        <w:tabs>
          <w:tab w:val="clear" w:pos="4536"/>
          <w:tab w:val="clear" w:pos="9072"/>
        </w:tabs>
        <w:spacing w:after="160" w:line="256" w:lineRule="auto"/>
        <w:rPr>
          <w:rFonts w:cstheme="minorHAnsi"/>
        </w:rPr>
      </w:pPr>
      <w:bookmarkStart w:id="0" w:name="_GoBack"/>
      <w:bookmarkEnd w:id="0"/>
    </w:p>
    <w:p w:rsidR="00B96863" w:rsidRDefault="00685B8F" w:rsidP="00360773">
      <w:pPr>
        <w:pStyle w:val="En-tte"/>
        <w:tabs>
          <w:tab w:val="clear" w:pos="4536"/>
          <w:tab w:val="clear" w:pos="9072"/>
        </w:tabs>
        <w:spacing w:after="160" w:line="256" w:lineRule="auto"/>
      </w:pPr>
    </w:p>
    <w:sectPr w:rsidR="00B968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32B" w:rsidRDefault="005E632B" w:rsidP="005E632B">
      <w:pPr>
        <w:spacing w:after="0" w:line="240" w:lineRule="auto"/>
      </w:pPr>
      <w:r>
        <w:separator/>
      </w:r>
    </w:p>
  </w:endnote>
  <w:endnote w:type="continuationSeparator" w:id="0">
    <w:p w:rsidR="005E632B" w:rsidRDefault="005E632B" w:rsidP="005E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orps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32B" w:rsidRDefault="005E632B" w:rsidP="005E632B">
      <w:pPr>
        <w:spacing w:after="0" w:line="240" w:lineRule="auto"/>
      </w:pPr>
      <w:r>
        <w:separator/>
      </w:r>
    </w:p>
  </w:footnote>
  <w:footnote w:type="continuationSeparator" w:id="0">
    <w:p w:rsidR="005E632B" w:rsidRDefault="005E632B" w:rsidP="005E6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32B" w:rsidRDefault="005E632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-685137</wp:posOffset>
          </wp:positionH>
          <wp:positionV relativeFrom="page">
            <wp:align>top</wp:align>
          </wp:positionV>
          <wp:extent cx="6988175" cy="1168842"/>
          <wp:effectExtent l="0" t="0" r="0" b="0"/>
          <wp:wrapSquare wrapText="bothSides"/>
          <wp:docPr id="10" name="Graphiqu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xmlns:lc="http://schemas.openxmlformats.org/drawingml/2006/lockedCanvas" r:embed="rId2"/>
                      </a:ext>
                    </a:extLst>
                  </a:blip>
                  <a:srcRect b="61713"/>
                  <a:stretch/>
                </pic:blipFill>
                <pic:spPr bwMode="auto">
                  <a:xfrm>
                    <a:off x="0" y="0"/>
                    <a:ext cx="6988175" cy="11688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18"/>
    <w:rsid w:val="00031F4C"/>
    <w:rsid w:val="00360773"/>
    <w:rsid w:val="00397918"/>
    <w:rsid w:val="005E632B"/>
    <w:rsid w:val="00685B8F"/>
    <w:rsid w:val="0089205C"/>
    <w:rsid w:val="00C3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1233D"/>
  <w15:chartTrackingRefBased/>
  <w15:docId w15:val="{4F5FB77D-F802-4A67-8ED4-BC08D289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XXXXXXXX"/>
    <w:qFormat/>
    <w:rsid w:val="005E632B"/>
    <w:pPr>
      <w:spacing w:line="25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E632B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line="357" w:lineRule="auto"/>
      <w:ind w:left="677" w:hanging="10"/>
      <w:jc w:val="center"/>
    </w:pPr>
    <w:rPr>
      <w:rFonts w:ascii="Arial" w:eastAsia="Calibri" w:hAnsi="Arial" w:cs="Arial"/>
      <w:b/>
      <w:color w:val="000000"/>
      <w:sz w:val="3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E632B"/>
    <w:rPr>
      <w:rFonts w:ascii="Arial" w:eastAsia="Calibri" w:hAnsi="Arial" w:cs="Arial"/>
      <w:b/>
      <w:color w:val="000000"/>
      <w:sz w:val="32"/>
    </w:rPr>
  </w:style>
  <w:style w:type="paragraph" w:customStyle="1" w:styleId="ATextecourant">
    <w:name w:val="A.Texte courant"/>
    <w:qFormat/>
    <w:rsid w:val="005E632B"/>
    <w:pPr>
      <w:spacing w:after="0" w:line="240" w:lineRule="auto"/>
    </w:pPr>
    <w:rPr>
      <w:rFonts w:cs="Times New Roman (Corps CS)"/>
      <w:spacing w:val="-1"/>
      <w:sz w:val="20"/>
    </w:rPr>
  </w:style>
  <w:style w:type="paragraph" w:customStyle="1" w:styleId="TITREDOCUMENT">
    <w:name w:val="TITRE DOCUMENT"/>
    <w:next w:val="ATextecourant"/>
    <w:qFormat/>
    <w:rsid w:val="005E632B"/>
    <w:pPr>
      <w:spacing w:after="0" w:line="240" w:lineRule="auto"/>
    </w:pPr>
    <w:rPr>
      <w:rFonts w:cs="Times New Roman (Corps CS)"/>
      <w:b/>
      <w:caps/>
      <w:spacing w:val="-1"/>
      <w:sz w:val="36"/>
      <w:szCs w:val="36"/>
    </w:rPr>
  </w:style>
  <w:style w:type="table" w:styleId="Grilledutableau">
    <w:name w:val="Table Grid"/>
    <w:basedOn w:val="TableauNormal"/>
    <w:uiPriority w:val="39"/>
    <w:rsid w:val="005E632B"/>
    <w:pPr>
      <w:spacing w:after="0" w:line="240" w:lineRule="auto"/>
    </w:pPr>
    <w:rPr>
      <w:spacing w:val="-1"/>
      <w:kern w:val="2"/>
      <w:sz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E6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632B"/>
  </w:style>
  <w:style w:type="paragraph" w:styleId="Pieddepage">
    <w:name w:val="footer"/>
    <w:basedOn w:val="Normal"/>
    <w:link w:val="PieddepageCar"/>
    <w:uiPriority w:val="99"/>
    <w:unhideWhenUsed/>
    <w:rsid w:val="005E6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632B"/>
  </w:style>
  <w:style w:type="character" w:styleId="Lienhypertexte">
    <w:name w:val="Hyperlink"/>
    <w:basedOn w:val="Policepardfaut"/>
    <w:uiPriority w:val="99"/>
    <w:semiHidden/>
    <w:unhideWhenUsed/>
    <w:rsid w:val="00360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ancetransfert.numerique.gouv.fr/download/download-info-public?enclosure=cbc699d5-4402-49db-8928-36e5b8d0d35e&amp;lang=f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 Roxane</dc:creator>
  <cp:keywords/>
  <dc:description/>
  <cp:lastModifiedBy>DELPHIN Roxane</cp:lastModifiedBy>
  <cp:revision>6</cp:revision>
  <cp:lastPrinted>2026-03-31T09:09:00Z</cp:lastPrinted>
  <dcterms:created xsi:type="dcterms:W3CDTF">2026-03-06T15:23:00Z</dcterms:created>
  <dcterms:modified xsi:type="dcterms:W3CDTF">2026-03-31T09:54:00Z</dcterms:modified>
</cp:coreProperties>
</file>